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19629" w14:textId="74C749DB" w:rsidR="00E72F51" w:rsidRDefault="00E72F51" w:rsidP="00E72F51">
      <w:pPr>
        <w:snapToGrid w:val="0"/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E72F51">
        <w:rPr>
          <w:rFonts w:ascii="方正小标宋简体" w:eastAsia="方正小标宋简体" w:hint="eastAsia"/>
          <w:sz w:val="44"/>
          <w:szCs w:val="44"/>
        </w:rPr>
        <w:t>数控纵切车床</w:t>
      </w:r>
      <w:r>
        <w:rPr>
          <w:rFonts w:ascii="方正小标宋简体" w:eastAsia="方正小标宋简体" w:hint="eastAsia"/>
          <w:sz w:val="44"/>
          <w:szCs w:val="44"/>
        </w:rPr>
        <w:t>采购招标公告</w:t>
      </w:r>
    </w:p>
    <w:p w14:paraId="1DF419AF" w14:textId="62E0A4A1" w:rsidR="00E72F51" w:rsidRDefault="00E72F51" w:rsidP="00E72F51">
      <w:pPr>
        <w:tabs>
          <w:tab w:val="left" w:pos="846"/>
          <w:tab w:val="left" w:pos="1134"/>
        </w:tabs>
        <w:spacing w:line="56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一、</w:t>
      </w:r>
      <w:r w:rsidR="00295E00">
        <w:rPr>
          <w:rFonts w:eastAsia="黑体" w:hint="eastAsia"/>
          <w:sz w:val="28"/>
          <w:szCs w:val="28"/>
        </w:rPr>
        <w:t>项目</w:t>
      </w:r>
      <w:r>
        <w:rPr>
          <w:rFonts w:eastAsia="黑体" w:hint="eastAsia"/>
          <w:sz w:val="28"/>
          <w:szCs w:val="28"/>
        </w:rPr>
        <w:t>名称：</w:t>
      </w:r>
      <w:bookmarkStart w:id="0" w:name="_Hlk208300123"/>
      <w:r w:rsidRPr="000668E6">
        <w:rPr>
          <w:rFonts w:eastAsia="黑体" w:hint="eastAsia"/>
          <w:sz w:val="28"/>
          <w:szCs w:val="28"/>
        </w:rPr>
        <w:t>数控纵切车床</w:t>
      </w:r>
      <w:bookmarkEnd w:id="0"/>
    </w:p>
    <w:p w14:paraId="388A0A85" w14:textId="13D698C1" w:rsidR="00E72F51" w:rsidRDefault="00E72F51" w:rsidP="00E72F51">
      <w:pPr>
        <w:tabs>
          <w:tab w:val="left" w:pos="0"/>
          <w:tab w:val="left" w:pos="846"/>
          <w:tab w:val="left" w:pos="1122"/>
        </w:tabs>
        <w:spacing w:line="56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二、</w:t>
      </w:r>
      <w:r w:rsidR="00295E00">
        <w:rPr>
          <w:rFonts w:eastAsia="黑体" w:hint="eastAsia"/>
          <w:sz w:val="28"/>
          <w:szCs w:val="28"/>
        </w:rPr>
        <w:t>项目</w:t>
      </w:r>
      <w:r>
        <w:rPr>
          <w:rFonts w:eastAsia="黑体" w:hint="eastAsia"/>
          <w:sz w:val="28"/>
          <w:szCs w:val="28"/>
        </w:rPr>
        <w:t>编号：</w:t>
      </w:r>
      <w:r w:rsidR="000668E6" w:rsidRPr="000668E6">
        <w:rPr>
          <w:rFonts w:eastAsia="黑体"/>
          <w:sz w:val="28"/>
          <w:szCs w:val="28"/>
        </w:rPr>
        <w:t>1321250909001</w:t>
      </w:r>
    </w:p>
    <w:p w14:paraId="22C24FC8" w14:textId="139A667B" w:rsidR="00E72F51" w:rsidRDefault="00E72F51" w:rsidP="00E72F51">
      <w:pPr>
        <w:tabs>
          <w:tab w:val="left" w:pos="0"/>
          <w:tab w:val="left" w:pos="846"/>
          <w:tab w:val="left" w:pos="1122"/>
        </w:tabs>
        <w:spacing w:line="56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三、</w:t>
      </w:r>
      <w:r w:rsidR="00295E00">
        <w:rPr>
          <w:rFonts w:eastAsia="黑体" w:hint="eastAsia"/>
          <w:sz w:val="28"/>
          <w:szCs w:val="28"/>
        </w:rPr>
        <w:t>项目</w:t>
      </w:r>
      <w:r>
        <w:rPr>
          <w:rFonts w:eastAsia="黑体" w:hint="eastAsia"/>
          <w:sz w:val="28"/>
          <w:szCs w:val="28"/>
        </w:rPr>
        <w:t>概况：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542"/>
        <w:gridCol w:w="1555"/>
        <w:gridCol w:w="1440"/>
        <w:gridCol w:w="2328"/>
        <w:gridCol w:w="1356"/>
      </w:tblGrid>
      <w:tr w:rsidR="00E72F51" w14:paraId="791775C0" w14:textId="77777777" w:rsidTr="00DB0A4E">
        <w:trPr>
          <w:cantSplit/>
          <w:trHeight w:val="721"/>
          <w:jc w:val="center"/>
        </w:trPr>
        <w:tc>
          <w:tcPr>
            <w:tcW w:w="988" w:type="dxa"/>
            <w:vAlign w:val="center"/>
          </w:tcPr>
          <w:p w14:paraId="137B7FBB" w14:textId="77777777" w:rsidR="00E72F51" w:rsidRDefault="00E72F51" w:rsidP="00DB0A4E">
            <w:pPr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包号</w:t>
            </w:r>
            <w:r>
              <w:rPr>
                <w:rFonts w:ascii="宋体" w:hAnsi="宋体"/>
                <w:snapToGrid w:val="0"/>
                <w:sz w:val="24"/>
              </w:rPr>
              <w:t>/</w:t>
            </w:r>
            <w:r>
              <w:rPr>
                <w:rFonts w:ascii="宋体" w:hAnsi="宋体" w:hint="eastAsia"/>
                <w:snapToGrid w:val="0"/>
                <w:sz w:val="24"/>
              </w:rPr>
              <w:t>序号</w:t>
            </w:r>
          </w:p>
        </w:tc>
        <w:tc>
          <w:tcPr>
            <w:tcW w:w="1542" w:type="dxa"/>
            <w:vAlign w:val="center"/>
          </w:tcPr>
          <w:p w14:paraId="03DFD4C5" w14:textId="77777777" w:rsidR="00E72F51" w:rsidRDefault="00E72F51" w:rsidP="00DB0A4E">
            <w:pPr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服务名称</w:t>
            </w:r>
          </w:p>
        </w:tc>
        <w:tc>
          <w:tcPr>
            <w:tcW w:w="1555" w:type="dxa"/>
            <w:vAlign w:val="center"/>
          </w:tcPr>
          <w:p w14:paraId="3CF24702" w14:textId="77777777" w:rsidR="00E72F51" w:rsidRDefault="00E72F51" w:rsidP="00DB0A4E">
            <w:pPr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服务要求</w:t>
            </w:r>
          </w:p>
        </w:tc>
        <w:tc>
          <w:tcPr>
            <w:tcW w:w="1440" w:type="dxa"/>
            <w:vAlign w:val="center"/>
          </w:tcPr>
          <w:p w14:paraId="359AEF78" w14:textId="77777777" w:rsidR="00E72F51" w:rsidRDefault="00E72F51" w:rsidP="00DB0A4E">
            <w:pPr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交货地点</w:t>
            </w:r>
          </w:p>
        </w:tc>
        <w:tc>
          <w:tcPr>
            <w:tcW w:w="2328" w:type="dxa"/>
            <w:vAlign w:val="center"/>
          </w:tcPr>
          <w:p w14:paraId="13E19CF9" w14:textId="77777777" w:rsidR="00E72F51" w:rsidRDefault="00E72F51" w:rsidP="00DB0A4E">
            <w:pPr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</w:rPr>
            </w:pPr>
            <w:r>
              <w:rPr>
                <w:rFonts w:ascii="宋体" w:hAnsi="宋体" w:hint="eastAsia"/>
                <w:bCs/>
                <w:spacing w:val="-4"/>
                <w:sz w:val="24"/>
              </w:rPr>
              <w:t>交付时间/服务期限</w:t>
            </w:r>
          </w:p>
        </w:tc>
        <w:tc>
          <w:tcPr>
            <w:tcW w:w="1356" w:type="dxa"/>
            <w:vAlign w:val="center"/>
          </w:tcPr>
          <w:p w14:paraId="514FAFC8" w14:textId="77777777" w:rsidR="00E72F51" w:rsidRDefault="00E72F51" w:rsidP="00DB0A4E">
            <w:pPr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备注</w:t>
            </w:r>
          </w:p>
        </w:tc>
      </w:tr>
      <w:tr w:rsidR="00E72F51" w14:paraId="005D890C" w14:textId="77777777" w:rsidTr="00DB0A4E">
        <w:trPr>
          <w:cantSplit/>
          <w:trHeight w:val="1263"/>
          <w:jc w:val="center"/>
        </w:trPr>
        <w:tc>
          <w:tcPr>
            <w:tcW w:w="988" w:type="dxa"/>
            <w:vAlign w:val="center"/>
          </w:tcPr>
          <w:p w14:paraId="140D4EBF" w14:textId="77777777" w:rsidR="00E72F51" w:rsidRDefault="00E72F51" w:rsidP="00DB0A4E">
            <w:pPr>
              <w:widowControl/>
              <w:snapToGrid w:val="0"/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542" w:type="dxa"/>
            <w:vAlign w:val="center"/>
          </w:tcPr>
          <w:p w14:paraId="5D92C2F0" w14:textId="77777777" w:rsidR="00E72F51" w:rsidRDefault="00E72F51" w:rsidP="00DB0A4E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数控纵切车床</w:t>
            </w:r>
            <w:r>
              <w:rPr>
                <w:rFonts w:ascii="宋体" w:hAnsi="宋体" w:cs="MS PGothic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宋体" w:hAnsi="宋体" w:cs="MS PGothic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MS PGothic" w:hint="eastAsia"/>
                <w:color w:val="000000"/>
                <w:kern w:val="0"/>
                <w:szCs w:val="21"/>
              </w:rPr>
              <w:t>5A</w:t>
            </w:r>
          </w:p>
        </w:tc>
        <w:tc>
          <w:tcPr>
            <w:tcW w:w="1555" w:type="dxa"/>
            <w:vAlign w:val="center"/>
          </w:tcPr>
          <w:p w14:paraId="624D4AF3" w14:textId="77777777" w:rsidR="00E72F51" w:rsidRDefault="00E72F51" w:rsidP="00DB0A4E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详见招标文件</w:t>
            </w:r>
          </w:p>
        </w:tc>
        <w:tc>
          <w:tcPr>
            <w:tcW w:w="1440" w:type="dxa"/>
            <w:vAlign w:val="center"/>
          </w:tcPr>
          <w:p w14:paraId="4A413D58" w14:textId="77777777" w:rsidR="00E72F51" w:rsidRDefault="00E72F51" w:rsidP="00DB0A4E">
            <w:pPr>
              <w:widowControl/>
              <w:snapToGrid w:val="0"/>
              <w:spacing w:line="572" w:lineRule="exact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山东微波电真空技术有限公司</w:t>
            </w:r>
          </w:p>
        </w:tc>
        <w:tc>
          <w:tcPr>
            <w:tcW w:w="2328" w:type="dxa"/>
            <w:vAlign w:val="center"/>
          </w:tcPr>
          <w:p w14:paraId="43DB367B" w14:textId="77777777" w:rsidR="00E72F51" w:rsidRDefault="00E72F51" w:rsidP="00DB0A4E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合同签订后，2个月内完成设备交付验收</w:t>
            </w:r>
          </w:p>
        </w:tc>
        <w:tc>
          <w:tcPr>
            <w:tcW w:w="1356" w:type="dxa"/>
            <w:vAlign w:val="center"/>
          </w:tcPr>
          <w:p w14:paraId="4BC5DA89" w14:textId="77777777" w:rsidR="00E72F51" w:rsidRDefault="00E72F51" w:rsidP="00DB0A4E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72F51" w14:paraId="2D29B5E5" w14:textId="77777777" w:rsidTr="00DB0A4E">
        <w:trPr>
          <w:cantSplit/>
          <w:trHeight w:val="1263"/>
          <w:jc w:val="center"/>
        </w:trPr>
        <w:tc>
          <w:tcPr>
            <w:tcW w:w="988" w:type="dxa"/>
            <w:vAlign w:val="center"/>
          </w:tcPr>
          <w:p w14:paraId="1F5F4B95" w14:textId="77777777" w:rsidR="00E72F51" w:rsidRDefault="00E72F51" w:rsidP="00DB0A4E">
            <w:pPr>
              <w:widowControl/>
              <w:snapToGrid w:val="0"/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542" w:type="dxa"/>
            <w:vAlign w:val="center"/>
          </w:tcPr>
          <w:p w14:paraId="25E34BC7" w14:textId="77777777" w:rsidR="00E72F51" w:rsidRDefault="00E72F51" w:rsidP="00DB0A4E">
            <w:pPr>
              <w:snapToGrid w:val="0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研制专用夹具</w:t>
            </w:r>
          </w:p>
        </w:tc>
        <w:tc>
          <w:tcPr>
            <w:tcW w:w="1555" w:type="dxa"/>
            <w:vAlign w:val="center"/>
          </w:tcPr>
          <w:p w14:paraId="1BDEDF72" w14:textId="77777777" w:rsidR="00E72F51" w:rsidRDefault="00E72F51" w:rsidP="00DB0A4E">
            <w:pPr>
              <w:snapToGrid w:val="0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详见招标文件</w:t>
            </w:r>
          </w:p>
        </w:tc>
        <w:tc>
          <w:tcPr>
            <w:tcW w:w="1440" w:type="dxa"/>
            <w:vAlign w:val="center"/>
          </w:tcPr>
          <w:p w14:paraId="502EDD33" w14:textId="77777777" w:rsidR="00E72F51" w:rsidRDefault="00E72F51" w:rsidP="00DB0A4E">
            <w:pPr>
              <w:widowControl/>
              <w:snapToGrid w:val="0"/>
              <w:spacing w:line="572" w:lineRule="exact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山东微波电真空技术有限公司</w:t>
            </w:r>
          </w:p>
        </w:tc>
        <w:tc>
          <w:tcPr>
            <w:tcW w:w="2328" w:type="dxa"/>
            <w:vAlign w:val="center"/>
          </w:tcPr>
          <w:p w14:paraId="30E8BDA0" w14:textId="77777777" w:rsidR="00E72F51" w:rsidRDefault="00E72F51" w:rsidP="00DB0A4E">
            <w:pPr>
              <w:snapToGrid w:val="0"/>
              <w:rPr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合同签订后，2个月内完成夹具交付验收</w:t>
            </w:r>
          </w:p>
        </w:tc>
        <w:tc>
          <w:tcPr>
            <w:tcW w:w="1356" w:type="dxa"/>
            <w:vAlign w:val="center"/>
          </w:tcPr>
          <w:p w14:paraId="6BBF83A1" w14:textId="77777777" w:rsidR="00E72F51" w:rsidRDefault="00E72F51" w:rsidP="00DB0A4E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产品图纸要求可电话沟通或现场查看</w:t>
            </w:r>
          </w:p>
        </w:tc>
      </w:tr>
      <w:tr w:rsidR="00E72F51" w14:paraId="112867EE" w14:textId="77777777" w:rsidTr="00DB0A4E">
        <w:trPr>
          <w:cantSplit/>
          <w:trHeight w:val="624"/>
          <w:jc w:val="center"/>
        </w:trPr>
        <w:tc>
          <w:tcPr>
            <w:tcW w:w="9209" w:type="dxa"/>
            <w:gridSpan w:val="6"/>
            <w:vAlign w:val="center"/>
          </w:tcPr>
          <w:p w14:paraId="3433D627" w14:textId="77777777" w:rsidR="00E72F51" w:rsidRDefault="00E72F51" w:rsidP="00DB0A4E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14:paraId="43AB6657" w14:textId="77777777" w:rsidR="00E72F51" w:rsidRDefault="00E72F51" w:rsidP="00DB0A4E">
            <w:pPr>
              <w:snapToGrid w:val="0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1.</w:t>
            </w:r>
            <w:r>
              <w:rPr>
                <w:rFonts w:hAnsi="宋体" w:cs="宋体" w:hint="eastAsia"/>
                <w:kern w:val="0"/>
                <w:sz w:val="24"/>
              </w:rPr>
              <w:t>投标供应商须对本项目内所有产品和数量进行唯一报价，否则视为无效投标</w:t>
            </w:r>
          </w:p>
          <w:p w14:paraId="2181FF15" w14:textId="77777777" w:rsidR="00E72F51" w:rsidRDefault="00E72F51" w:rsidP="00DB0A4E">
            <w:pPr>
              <w:snapToGrid w:val="0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2.</w:t>
            </w:r>
            <w:r>
              <w:rPr>
                <w:rFonts w:hAnsi="宋体" w:cs="宋体" w:hint="eastAsia"/>
                <w:kern w:val="0"/>
                <w:sz w:val="24"/>
              </w:rPr>
              <w:t>投标报价应包括所有货物供应、运输、安装调试、技术培训、售后服务、备品备件和伴随服务等价格。</w:t>
            </w:r>
            <w:r>
              <w:rPr>
                <w:rFonts w:hAnsi="宋体" w:cs="宋体"/>
                <w:kern w:val="0"/>
                <w:sz w:val="24"/>
              </w:rPr>
              <w:t xml:space="preserve"> </w:t>
            </w:r>
          </w:p>
          <w:p w14:paraId="13239C8D" w14:textId="77777777" w:rsidR="00E72F51" w:rsidRDefault="00E72F51" w:rsidP="00DB0A4E">
            <w:pPr>
              <w:snapToGrid w:val="0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3.</w:t>
            </w:r>
            <w:r>
              <w:rPr>
                <w:rFonts w:hAnsi="宋体" w:cs="宋体" w:hint="eastAsia"/>
                <w:kern w:val="0"/>
                <w:sz w:val="24"/>
              </w:rPr>
              <w:t>投标供应商必须保证所投产品为全新、未使用过的产品。</w:t>
            </w:r>
            <w:r>
              <w:rPr>
                <w:rFonts w:hAnsi="宋体" w:cs="宋体"/>
                <w:kern w:val="0"/>
                <w:sz w:val="24"/>
              </w:rPr>
              <w:t xml:space="preserve"> </w:t>
            </w:r>
          </w:p>
          <w:p w14:paraId="5839917B" w14:textId="77777777" w:rsidR="00E72F51" w:rsidRDefault="00E72F51" w:rsidP="00DB0A4E">
            <w:pPr>
              <w:snapToGrid w:val="0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4.</w:t>
            </w:r>
            <w:r>
              <w:rPr>
                <w:rFonts w:hAnsi="宋体" w:cs="宋体" w:hint="eastAsia"/>
                <w:kern w:val="0"/>
                <w:sz w:val="24"/>
              </w:rPr>
              <w:t>最高限价：</w:t>
            </w:r>
            <w:r w:rsidRPr="00E72F51">
              <w:rPr>
                <w:rFonts w:hAnsi="宋体" w:cs="宋体" w:hint="eastAsia"/>
                <w:b/>
                <w:bCs/>
                <w:kern w:val="0"/>
                <w:sz w:val="24"/>
              </w:rPr>
              <w:t>55</w:t>
            </w:r>
            <w:r w:rsidRPr="00E72F51">
              <w:rPr>
                <w:rFonts w:hAnsi="宋体" w:cs="宋体" w:hint="eastAsia"/>
                <w:b/>
                <w:bCs/>
                <w:kern w:val="0"/>
                <w:sz w:val="24"/>
              </w:rPr>
              <w:t>万元</w:t>
            </w:r>
            <w:r>
              <w:rPr>
                <w:rFonts w:hAnsi="宋体" w:cs="宋体" w:hint="eastAsia"/>
                <w:kern w:val="0"/>
                <w:sz w:val="24"/>
              </w:rPr>
              <w:t>。投标报价超过招标最高限价的为无效投标。</w:t>
            </w:r>
          </w:p>
          <w:p w14:paraId="338F07BB" w14:textId="77777777" w:rsidR="00E72F51" w:rsidRPr="00BC0CA6" w:rsidRDefault="00E72F51" w:rsidP="00DB0A4E">
            <w:pPr>
              <w:pStyle w:val="a0"/>
            </w:pPr>
            <w:r>
              <w:t xml:space="preserve">5. </w:t>
            </w:r>
            <w:r w:rsidRPr="00BC0CA6">
              <w:t>如加工质量不符合要求，提供全额退款设备费用，仅支付</w:t>
            </w:r>
            <w:r w:rsidRPr="00BC0CA6">
              <w:t>1.5</w:t>
            </w:r>
            <w:r w:rsidRPr="00BC0CA6">
              <w:t>万元的夹具研制费用。</w:t>
            </w:r>
          </w:p>
        </w:tc>
      </w:tr>
    </w:tbl>
    <w:p w14:paraId="5627C484" w14:textId="77777777" w:rsidR="00E72F51" w:rsidRDefault="00E72F51" w:rsidP="00E72F51">
      <w:pPr>
        <w:tabs>
          <w:tab w:val="left" w:pos="0"/>
          <w:tab w:val="left" w:pos="846"/>
          <w:tab w:val="left" w:pos="1122"/>
        </w:tabs>
        <w:spacing w:line="56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四、投标供应商资格条件</w:t>
      </w:r>
    </w:p>
    <w:p w14:paraId="4EAAD87D" w14:textId="77777777" w:rsidR="00E72F51" w:rsidRDefault="00E72F51" w:rsidP="00E72F51">
      <w:pPr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（一）投标人应符合并遵守其所属地和中国法律、法规及规章等的相关规定，具有独立承担民事责任的能力，具有良好的商业信誉和健全的财务会计制度等；</w:t>
      </w:r>
    </w:p>
    <w:p w14:paraId="0B4019C4" w14:textId="77777777" w:rsidR="00E72F51" w:rsidRDefault="00E72F51" w:rsidP="00E72F51">
      <w:pPr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）至少有一个2022年以来与本次采购相同或类似产品的相关业绩；</w:t>
      </w:r>
    </w:p>
    <w:p w14:paraId="35292C53" w14:textId="77777777" w:rsidR="00E72F51" w:rsidRDefault="00E72F51" w:rsidP="00E72F51">
      <w:pPr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）具有津上品牌授权代理资质；</w:t>
      </w:r>
    </w:p>
    <w:p w14:paraId="079647DE" w14:textId="77777777" w:rsidR="00E72F51" w:rsidRDefault="00E72F51" w:rsidP="00E72F51">
      <w:pPr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（四）具有良好的商业信誉和健全的财务会计制度；</w:t>
      </w:r>
    </w:p>
    <w:p w14:paraId="2B4FCFB7" w14:textId="77777777" w:rsidR="00E72F51" w:rsidRDefault="00E72F51" w:rsidP="00E72F51">
      <w:pPr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（五）具有履行合同所必需的设施设备、专业技术能力、质量保证体系和固定的生产经营、服务场地；具备服务履约的能力。</w:t>
      </w:r>
    </w:p>
    <w:p w14:paraId="2FE05E92" w14:textId="77777777" w:rsidR="00E72F51" w:rsidRDefault="00E72F51" w:rsidP="00E72F51">
      <w:pPr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（六）有依法缴纳税收和社会保障资金的良好记录；</w:t>
      </w:r>
    </w:p>
    <w:p w14:paraId="4D98DEA1" w14:textId="77777777" w:rsidR="00E72F51" w:rsidRDefault="00E72F51" w:rsidP="00E72F51">
      <w:pPr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七）未被中国政府采购网（www.ccgp.gov.cn）列入政府采购严重违法失信行为记录名单，以及未被“信用中国”（www.creditchina.gov.cn）列入严重失信主体名单或国家企业信用信息公示系统（www.gsxt.gov.cn）列入严重违法失信名单（处罚期内）。</w:t>
      </w:r>
    </w:p>
    <w:p w14:paraId="7CA1AD49" w14:textId="77777777" w:rsidR="00E72F51" w:rsidRDefault="00E72F51" w:rsidP="00E72F51">
      <w:pPr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（八）投标人近三年内在经营活动中没有重大违法记录，提供书面声明；</w:t>
      </w:r>
    </w:p>
    <w:p w14:paraId="6181D1D0" w14:textId="77777777" w:rsidR="00E72F51" w:rsidRDefault="00E72F51" w:rsidP="00E72F51">
      <w:pPr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（九）本项目不接受联合体投标。</w:t>
      </w:r>
    </w:p>
    <w:p w14:paraId="4C5B01FC" w14:textId="77777777" w:rsidR="00E72F51" w:rsidRDefault="00E72F51" w:rsidP="00E72F51">
      <w:pPr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（十）如有单位资料造假，一经发现，立即在网上公示，并永久取消投标资格。</w:t>
      </w:r>
    </w:p>
    <w:p w14:paraId="5A681030" w14:textId="77777777" w:rsidR="00E72F51" w:rsidRDefault="00E72F51" w:rsidP="00E72F51">
      <w:pPr>
        <w:tabs>
          <w:tab w:val="left" w:pos="0"/>
          <w:tab w:val="left" w:pos="846"/>
          <w:tab w:val="left" w:pos="1122"/>
        </w:tabs>
        <w:spacing w:line="56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五、公告和报名</w:t>
      </w:r>
    </w:p>
    <w:p w14:paraId="6541F400" w14:textId="63052840" w:rsidR="00E72F51" w:rsidRDefault="00E72F51" w:rsidP="00E72F51">
      <w:pPr>
        <w:tabs>
          <w:tab w:val="left" w:pos="0"/>
          <w:tab w:val="left" w:pos="846"/>
          <w:tab w:val="left" w:pos="1122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（一）报名时须写明：报名单位、参加</w:t>
      </w:r>
      <w:r w:rsidR="00295E00">
        <w:rPr>
          <w:rFonts w:ascii="宋体" w:hAnsi="宋体" w:hint="eastAsia"/>
          <w:sz w:val="28"/>
          <w:szCs w:val="28"/>
        </w:rPr>
        <w:t>项目</w:t>
      </w:r>
      <w:r>
        <w:rPr>
          <w:rFonts w:ascii="宋体" w:hAnsi="宋体" w:hint="eastAsia"/>
          <w:sz w:val="28"/>
          <w:szCs w:val="28"/>
        </w:rPr>
        <w:t>名称、</w:t>
      </w:r>
      <w:r w:rsidR="00295E00">
        <w:rPr>
          <w:rFonts w:ascii="宋体" w:hAnsi="宋体" w:hint="eastAsia"/>
          <w:sz w:val="28"/>
          <w:szCs w:val="28"/>
        </w:rPr>
        <w:t>项目</w:t>
      </w:r>
      <w:r>
        <w:rPr>
          <w:rFonts w:ascii="宋体" w:hAnsi="宋体" w:hint="eastAsia"/>
          <w:sz w:val="28"/>
          <w:szCs w:val="28"/>
        </w:rPr>
        <w:t>编号、联系人、联系方式、电子邮箱等相关信息并加盖单位公章（模板见附件），发送的电子邮件应是盖章扫描件。将报名表发送邮箱：13361091608@163.com ,报名后确认参加投标。</w:t>
      </w:r>
    </w:p>
    <w:p w14:paraId="2E3A99CA" w14:textId="33F118F4" w:rsidR="00E72F51" w:rsidRDefault="00E72F51" w:rsidP="00E72F51">
      <w:pPr>
        <w:tabs>
          <w:tab w:val="left" w:pos="0"/>
          <w:tab w:val="left" w:pos="846"/>
          <w:tab w:val="left" w:pos="1122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（二）</w:t>
      </w:r>
      <w:r>
        <w:rPr>
          <w:rFonts w:ascii="宋体" w:hAnsi="宋体" w:hint="eastAsia"/>
          <w:sz w:val="28"/>
          <w:szCs w:val="28"/>
        </w:rPr>
        <w:t>公告和报名时间：2025年9月9日～2025年9月15日17：00（北京时间）。</w:t>
      </w:r>
    </w:p>
    <w:p w14:paraId="192AA28B" w14:textId="77777777" w:rsidR="00E72F51" w:rsidRDefault="00E72F51" w:rsidP="00E72F51">
      <w:pPr>
        <w:tabs>
          <w:tab w:val="left" w:pos="0"/>
          <w:tab w:val="left" w:pos="846"/>
          <w:tab w:val="left" w:pos="1122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(三) </w:t>
      </w:r>
      <w:r>
        <w:rPr>
          <w:rFonts w:ascii="宋体" w:hAnsi="宋体" w:hint="eastAsia"/>
          <w:sz w:val="28"/>
          <w:szCs w:val="28"/>
        </w:rPr>
        <w:t>招标文件的获取：收到报名表及投标保证金缴纳回执后当天将招标文件发至报名邮箱。</w:t>
      </w:r>
    </w:p>
    <w:p w14:paraId="13AA5EE7" w14:textId="77777777" w:rsidR="00E72F51" w:rsidRDefault="00E72F51" w:rsidP="00E72F51">
      <w:pPr>
        <w:tabs>
          <w:tab w:val="left" w:pos="0"/>
          <w:tab w:val="left" w:pos="846"/>
          <w:tab w:val="left" w:pos="1122"/>
        </w:tabs>
        <w:spacing w:line="56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六、资格审查方式：资格后审。</w:t>
      </w:r>
    </w:p>
    <w:p w14:paraId="0A07846F" w14:textId="6B7EDBD5" w:rsidR="00E72F51" w:rsidRDefault="00E72F51" w:rsidP="00E72F51">
      <w:pPr>
        <w:tabs>
          <w:tab w:val="left" w:pos="0"/>
          <w:tab w:val="left" w:pos="846"/>
          <w:tab w:val="left" w:pos="1122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开标后，评标委员会对投标单位的资质文件进行评审。评审合</w:t>
      </w:r>
      <w:r>
        <w:rPr>
          <w:rFonts w:ascii="宋体" w:hAnsi="宋体" w:hint="eastAsia"/>
          <w:sz w:val="28"/>
          <w:szCs w:val="28"/>
        </w:rPr>
        <w:lastRenderedPageBreak/>
        <w:t>格的投标文件进入商务标评审；评审不合格的按废标处理。</w:t>
      </w:r>
    </w:p>
    <w:p w14:paraId="5D7058DC" w14:textId="77777777" w:rsidR="00E72F51" w:rsidRDefault="00E72F51" w:rsidP="00E72F51">
      <w:pPr>
        <w:tabs>
          <w:tab w:val="left" w:pos="0"/>
          <w:tab w:val="left" w:pos="846"/>
          <w:tab w:val="left" w:pos="1122"/>
        </w:tabs>
        <w:spacing w:line="56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七、投标保证金：</w:t>
      </w:r>
      <w:r>
        <w:rPr>
          <w:rFonts w:eastAsia="黑体" w:hint="eastAsia"/>
          <w:sz w:val="28"/>
          <w:szCs w:val="28"/>
        </w:rPr>
        <w:t>1000</w:t>
      </w:r>
      <w:r>
        <w:rPr>
          <w:rFonts w:eastAsia="黑体" w:hint="eastAsia"/>
          <w:sz w:val="28"/>
          <w:szCs w:val="28"/>
        </w:rPr>
        <w:t>元</w:t>
      </w:r>
      <w:r>
        <w:rPr>
          <w:rFonts w:eastAsia="黑体" w:hint="eastAsia"/>
          <w:sz w:val="28"/>
          <w:szCs w:val="28"/>
        </w:rPr>
        <w:t>(</w:t>
      </w:r>
      <w:r>
        <w:rPr>
          <w:rFonts w:eastAsia="黑体" w:hint="eastAsia"/>
          <w:sz w:val="28"/>
          <w:szCs w:val="28"/>
        </w:rPr>
        <w:t>现金转账或保函、保单形式</w:t>
      </w:r>
      <w:r>
        <w:rPr>
          <w:rFonts w:eastAsia="黑体" w:hint="eastAsia"/>
          <w:sz w:val="28"/>
          <w:szCs w:val="28"/>
        </w:rPr>
        <w:t>)</w:t>
      </w:r>
      <w:r>
        <w:rPr>
          <w:rFonts w:eastAsia="黑体" w:hint="eastAsia"/>
          <w:sz w:val="28"/>
          <w:szCs w:val="28"/>
        </w:rPr>
        <w:t>。</w:t>
      </w:r>
    </w:p>
    <w:p w14:paraId="3A0DD527" w14:textId="03D544D4" w:rsidR="00E72F51" w:rsidRDefault="00E72F51" w:rsidP="00E72F51">
      <w:pPr>
        <w:tabs>
          <w:tab w:val="left" w:pos="0"/>
          <w:tab w:val="left" w:pos="846"/>
          <w:tab w:val="left" w:pos="1122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（一）投标保证金最后缴纳日期：2025年9月</w:t>
      </w:r>
      <w:r w:rsidR="00295E00">
        <w:rPr>
          <w:rFonts w:ascii="宋体" w:hAnsi="宋体" w:hint="eastAsia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日17:00时。逾期缴纳的，投标将被拒绝。</w:t>
      </w:r>
    </w:p>
    <w:p w14:paraId="3FB6FBDB" w14:textId="77777777" w:rsidR="00E72F51" w:rsidRDefault="00E72F51" w:rsidP="00E72F51">
      <w:pPr>
        <w:tabs>
          <w:tab w:val="left" w:pos="0"/>
          <w:tab w:val="left" w:pos="846"/>
          <w:tab w:val="left" w:pos="1122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（二）</w:t>
      </w:r>
      <w:r>
        <w:rPr>
          <w:rFonts w:ascii="宋体" w:hAnsi="宋体" w:hint="eastAsia"/>
          <w:sz w:val="28"/>
          <w:szCs w:val="28"/>
        </w:rPr>
        <w:t>投标保证金应从投标人银行基本账户内转出或汇出，为方便退还不出具收据。交款注明招标编号及款项性质（投标保证金），并将回单及时发送至13361091608@163.com邮箱。</w:t>
      </w:r>
    </w:p>
    <w:p w14:paraId="69E8CD5C" w14:textId="77777777" w:rsidR="00E72F51" w:rsidRDefault="00E72F51" w:rsidP="00E72F51">
      <w:pPr>
        <w:tabs>
          <w:tab w:val="left" w:pos="0"/>
          <w:tab w:val="left" w:pos="846"/>
          <w:tab w:val="left" w:pos="1122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缴纳投标保证金、标书费账户信息：</w:t>
      </w:r>
    </w:p>
    <w:p w14:paraId="231B233B" w14:textId="77777777" w:rsidR="00E72F51" w:rsidRDefault="00E72F51" w:rsidP="00E72F51">
      <w:pPr>
        <w:tabs>
          <w:tab w:val="left" w:pos="0"/>
          <w:tab w:val="left" w:pos="846"/>
          <w:tab w:val="left" w:pos="1122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账户名称：山东微波电真空技术有限公司</w:t>
      </w:r>
    </w:p>
    <w:p w14:paraId="63235BFC" w14:textId="77777777" w:rsidR="00E72F51" w:rsidRDefault="00E72F51" w:rsidP="00E72F51">
      <w:pPr>
        <w:tabs>
          <w:tab w:val="left" w:pos="0"/>
          <w:tab w:val="left" w:pos="846"/>
          <w:tab w:val="left" w:pos="1122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开户银行：齐鲁银行股份有限公司济南电厂支行</w:t>
      </w:r>
    </w:p>
    <w:p w14:paraId="5E8CAC4F" w14:textId="77777777" w:rsidR="00E72F51" w:rsidRDefault="00E72F51" w:rsidP="00E72F51">
      <w:pPr>
        <w:tabs>
          <w:tab w:val="left" w:pos="0"/>
          <w:tab w:val="left" w:pos="846"/>
          <w:tab w:val="left" w:pos="1122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账号：86611739101421009229</w:t>
      </w:r>
    </w:p>
    <w:p w14:paraId="55BB43C4" w14:textId="77777777" w:rsidR="00E72F51" w:rsidRDefault="00E72F51" w:rsidP="00E72F51">
      <w:pPr>
        <w:tabs>
          <w:tab w:val="left" w:pos="0"/>
          <w:tab w:val="left" w:pos="846"/>
          <w:tab w:val="left" w:pos="1122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行号：313451007391</w:t>
      </w:r>
    </w:p>
    <w:p w14:paraId="0C2393B8" w14:textId="77777777" w:rsidR="00E72F51" w:rsidRDefault="00E72F51" w:rsidP="00E72F51">
      <w:pPr>
        <w:tabs>
          <w:tab w:val="left" w:pos="0"/>
          <w:tab w:val="left" w:pos="846"/>
          <w:tab w:val="left" w:pos="1122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四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投标保证金在合同签订后原账户无息退还。</w:t>
      </w:r>
    </w:p>
    <w:p w14:paraId="4BE6A155" w14:textId="77777777" w:rsidR="00E72F51" w:rsidRDefault="00E72F51" w:rsidP="00E72F51">
      <w:pPr>
        <w:tabs>
          <w:tab w:val="left" w:pos="0"/>
          <w:tab w:val="left" w:pos="846"/>
          <w:tab w:val="left" w:pos="1122"/>
        </w:tabs>
        <w:spacing w:line="56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七、投标文件的递交</w:t>
      </w:r>
    </w:p>
    <w:p w14:paraId="69C80927" w14:textId="77777777" w:rsidR="00E72F51" w:rsidRDefault="00E72F51" w:rsidP="00E72F51">
      <w:pPr>
        <w:tabs>
          <w:tab w:val="left" w:pos="0"/>
          <w:tab w:val="left" w:pos="1122"/>
        </w:tabs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（一）投标文件份数：正本壹份，副本肆份</w:t>
      </w:r>
    </w:p>
    <w:p w14:paraId="3A13FDC0" w14:textId="77777777" w:rsidR="00E72F51" w:rsidRDefault="00E72F51" w:rsidP="00E72F51">
      <w:pPr>
        <w:tabs>
          <w:tab w:val="left" w:pos="0"/>
          <w:tab w:val="left" w:pos="1122"/>
        </w:tabs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投标文件有效期：</w:t>
      </w:r>
      <w:r>
        <w:rPr>
          <w:rFonts w:hint="eastAsia"/>
          <w:sz w:val="28"/>
          <w:szCs w:val="28"/>
        </w:rPr>
        <w:t>180</w:t>
      </w:r>
      <w:r>
        <w:rPr>
          <w:rFonts w:hint="eastAsia"/>
          <w:sz w:val="28"/>
          <w:szCs w:val="28"/>
        </w:rPr>
        <w:t>日（日历日）</w:t>
      </w:r>
    </w:p>
    <w:p w14:paraId="2BFA8DC3" w14:textId="681DFC07" w:rsidR="00E72F51" w:rsidRDefault="00E72F51" w:rsidP="00E72F51">
      <w:pPr>
        <w:tabs>
          <w:tab w:val="left" w:pos="0"/>
          <w:tab w:val="left" w:pos="1122"/>
        </w:tabs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（二）递交投标文件截止时间：</w:t>
      </w:r>
      <w:r>
        <w:rPr>
          <w:rFonts w:hint="eastAsia"/>
          <w:sz w:val="28"/>
          <w:szCs w:val="28"/>
        </w:rPr>
        <w:t>2025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295E00"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分</w:t>
      </w:r>
    </w:p>
    <w:p w14:paraId="461D319B" w14:textId="77777777" w:rsidR="00E72F51" w:rsidRDefault="00E72F51" w:rsidP="00E72F51">
      <w:pPr>
        <w:tabs>
          <w:tab w:val="left" w:pos="0"/>
          <w:tab w:val="left" w:pos="1122"/>
        </w:tabs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递交地点：山东省济南市历城区王舍人街道工业北路矿源路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号楼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楼</w:t>
      </w:r>
      <w:r>
        <w:rPr>
          <w:rFonts w:hint="eastAsia"/>
          <w:sz w:val="28"/>
          <w:szCs w:val="28"/>
        </w:rPr>
        <w:t>101</w:t>
      </w:r>
      <w:r>
        <w:rPr>
          <w:rFonts w:hint="eastAsia"/>
          <w:sz w:val="28"/>
          <w:szCs w:val="28"/>
        </w:rPr>
        <w:t>室，山东微波电真空技术有限公司一楼会议室。（开标现场递交）</w:t>
      </w:r>
    </w:p>
    <w:p w14:paraId="6904D0E3" w14:textId="77777777" w:rsidR="00E72F51" w:rsidRDefault="00E72F51" w:rsidP="00E72F51">
      <w:pPr>
        <w:tabs>
          <w:tab w:val="left" w:pos="0"/>
          <w:tab w:val="left" w:pos="1122"/>
        </w:tabs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（三）投标方式：由投标供应商法定代表人或授权代表现场提交投标文件，不接受邮寄等其他方式。</w:t>
      </w:r>
    </w:p>
    <w:p w14:paraId="78CE7C89" w14:textId="77777777" w:rsidR="00E72F51" w:rsidRDefault="00E72F51" w:rsidP="00E72F51">
      <w:pPr>
        <w:tabs>
          <w:tab w:val="left" w:pos="0"/>
          <w:tab w:val="left" w:pos="1122"/>
        </w:tabs>
        <w:spacing w:line="5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八、</w:t>
      </w:r>
      <w:r>
        <w:rPr>
          <w:rFonts w:ascii="黑体" w:eastAsia="黑体" w:hAnsi="黑体" w:hint="eastAsia"/>
          <w:sz w:val="28"/>
          <w:szCs w:val="28"/>
        </w:rPr>
        <w:t>发布公告的媒介</w:t>
      </w:r>
    </w:p>
    <w:p w14:paraId="248C9F70" w14:textId="77777777" w:rsidR="00E72F51" w:rsidRDefault="00E72F51" w:rsidP="00E72F51">
      <w:pPr>
        <w:tabs>
          <w:tab w:val="left" w:pos="0"/>
          <w:tab w:val="left" w:pos="1122"/>
        </w:tabs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本次招标公告在济钢集团阳光购销平台发布。</w:t>
      </w:r>
    </w:p>
    <w:p w14:paraId="41CD5558" w14:textId="77777777" w:rsidR="00E72F51" w:rsidRDefault="00E72F51" w:rsidP="00E72F51">
      <w:pPr>
        <w:tabs>
          <w:tab w:val="left" w:pos="0"/>
          <w:tab w:val="left" w:pos="987"/>
          <w:tab w:val="left" w:pos="1122"/>
        </w:tabs>
        <w:spacing w:line="560" w:lineRule="exact"/>
        <w:ind w:firstLineChars="200" w:firstLine="560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九、采购单位联系方式</w:t>
      </w:r>
    </w:p>
    <w:p w14:paraId="7D4FD9A5" w14:textId="77777777" w:rsidR="00E72F51" w:rsidRDefault="00E72F51" w:rsidP="00E72F51">
      <w:pPr>
        <w:tabs>
          <w:tab w:val="left" w:pos="0"/>
          <w:tab w:val="left" w:pos="1122"/>
        </w:tabs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（一）招标联系人：王女士，联系电话：</w:t>
      </w:r>
      <w:r>
        <w:rPr>
          <w:rFonts w:hint="eastAsia"/>
          <w:sz w:val="28"/>
          <w:szCs w:val="28"/>
        </w:rPr>
        <w:t>13361091608</w:t>
      </w:r>
    </w:p>
    <w:p w14:paraId="7B5D967C" w14:textId="77777777" w:rsidR="00E72F51" w:rsidRDefault="00E72F51" w:rsidP="00E72F51">
      <w:pPr>
        <w:tabs>
          <w:tab w:val="left" w:pos="0"/>
          <w:tab w:val="left" w:pos="1122"/>
        </w:tabs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（二）业务联系人：田先生，联系电话：</w:t>
      </w:r>
      <w:r>
        <w:rPr>
          <w:rFonts w:hint="eastAsia"/>
          <w:sz w:val="28"/>
          <w:szCs w:val="28"/>
        </w:rPr>
        <w:t>15053170570</w:t>
      </w:r>
    </w:p>
    <w:p w14:paraId="50630383" w14:textId="77777777" w:rsidR="00E72F51" w:rsidRDefault="00E72F51" w:rsidP="00E72F51">
      <w:pPr>
        <w:tabs>
          <w:tab w:val="left" w:pos="0"/>
          <w:tab w:val="left" w:pos="987"/>
          <w:tab w:val="left" w:pos="1122"/>
        </w:tabs>
        <w:spacing w:line="560" w:lineRule="exact"/>
        <w:ind w:firstLineChars="200" w:firstLine="560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十二、招标内容和其他要求以最终的招标文件为准。</w:t>
      </w:r>
    </w:p>
    <w:p w14:paraId="018AAB29" w14:textId="77777777" w:rsidR="00E72F51" w:rsidRDefault="00E72F51" w:rsidP="00E72F51">
      <w:pPr>
        <w:spacing w:line="580" w:lineRule="exact"/>
        <w:rPr>
          <w:rFonts w:eastAsia="仿宋_GB2312"/>
          <w:color w:val="000000"/>
          <w:sz w:val="30"/>
        </w:rPr>
      </w:pPr>
    </w:p>
    <w:p w14:paraId="3FD4ECF5" w14:textId="77777777" w:rsidR="00E72F51" w:rsidRDefault="00E72F51" w:rsidP="00E72F51">
      <w:pPr>
        <w:spacing w:line="580" w:lineRule="exact"/>
        <w:rPr>
          <w:rFonts w:eastAsia="仿宋_GB2312"/>
          <w:color w:val="000000"/>
          <w:sz w:val="30"/>
        </w:rPr>
      </w:pPr>
    </w:p>
    <w:p w14:paraId="6B01B04C" w14:textId="77777777" w:rsidR="00295E00" w:rsidRDefault="00295E00" w:rsidP="00295E00">
      <w:pPr>
        <w:pStyle w:val="a0"/>
      </w:pPr>
    </w:p>
    <w:p w14:paraId="2502E40D" w14:textId="77777777" w:rsidR="00295E00" w:rsidRDefault="00295E00" w:rsidP="00295E00"/>
    <w:p w14:paraId="6F2168F5" w14:textId="77777777" w:rsidR="00295E00" w:rsidRDefault="00295E00" w:rsidP="00295E00">
      <w:pPr>
        <w:pStyle w:val="a0"/>
      </w:pPr>
    </w:p>
    <w:p w14:paraId="5D3789B1" w14:textId="77777777" w:rsidR="00295E00" w:rsidRDefault="00295E00" w:rsidP="00295E00"/>
    <w:p w14:paraId="3D16F16F" w14:textId="77777777" w:rsidR="00295E00" w:rsidRDefault="00295E00" w:rsidP="00295E00">
      <w:pPr>
        <w:pStyle w:val="a0"/>
      </w:pPr>
    </w:p>
    <w:p w14:paraId="0A63AA78" w14:textId="77777777" w:rsidR="00295E00" w:rsidRDefault="00295E00" w:rsidP="00295E00"/>
    <w:p w14:paraId="16648C0A" w14:textId="77777777" w:rsidR="00295E00" w:rsidRDefault="00295E00" w:rsidP="00295E00">
      <w:pPr>
        <w:pStyle w:val="a0"/>
      </w:pPr>
    </w:p>
    <w:p w14:paraId="53130910" w14:textId="77777777" w:rsidR="00295E00" w:rsidRDefault="00295E00" w:rsidP="00295E00"/>
    <w:p w14:paraId="31674EED" w14:textId="77777777" w:rsidR="00295E00" w:rsidRDefault="00295E00" w:rsidP="00295E00">
      <w:pPr>
        <w:pStyle w:val="a0"/>
      </w:pPr>
    </w:p>
    <w:p w14:paraId="6B0C06CE" w14:textId="77777777" w:rsidR="00295E00" w:rsidRDefault="00295E00" w:rsidP="00295E00"/>
    <w:p w14:paraId="60E92D8E" w14:textId="77777777" w:rsidR="00295E00" w:rsidRDefault="00295E00" w:rsidP="00295E00">
      <w:pPr>
        <w:pStyle w:val="a0"/>
      </w:pPr>
    </w:p>
    <w:p w14:paraId="59F27F88" w14:textId="77777777" w:rsidR="00295E00" w:rsidRDefault="00295E00" w:rsidP="00295E00"/>
    <w:p w14:paraId="5099FFF3" w14:textId="77777777" w:rsidR="00295E00" w:rsidRDefault="00295E00" w:rsidP="00295E00">
      <w:pPr>
        <w:pStyle w:val="a0"/>
      </w:pPr>
    </w:p>
    <w:p w14:paraId="08B6AA81" w14:textId="77777777" w:rsidR="00295E00" w:rsidRDefault="00295E00" w:rsidP="00295E00"/>
    <w:p w14:paraId="3EC089F4" w14:textId="77777777" w:rsidR="00295E00" w:rsidRDefault="00295E00" w:rsidP="00295E00">
      <w:pPr>
        <w:pStyle w:val="a0"/>
      </w:pPr>
    </w:p>
    <w:p w14:paraId="7056736D" w14:textId="77777777" w:rsidR="00295E00" w:rsidRDefault="00295E00" w:rsidP="00295E00"/>
    <w:p w14:paraId="211C4E89" w14:textId="77777777" w:rsidR="00295E00" w:rsidRDefault="00295E00" w:rsidP="00295E00">
      <w:pPr>
        <w:pStyle w:val="a0"/>
      </w:pPr>
    </w:p>
    <w:p w14:paraId="7DD3775F" w14:textId="77777777" w:rsidR="00295E00" w:rsidRDefault="00295E00" w:rsidP="00295E00"/>
    <w:p w14:paraId="3145DFC0" w14:textId="77777777" w:rsidR="00295E00" w:rsidRDefault="00295E00" w:rsidP="00295E00">
      <w:pPr>
        <w:pStyle w:val="a0"/>
      </w:pPr>
    </w:p>
    <w:p w14:paraId="4A4A8FD5" w14:textId="77777777" w:rsidR="00295E00" w:rsidRDefault="00295E00" w:rsidP="00295E00"/>
    <w:p w14:paraId="3282D932" w14:textId="77777777" w:rsidR="00295E00" w:rsidRDefault="00295E00" w:rsidP="00295E00">
      <w:pPr>
        <w:pStyle w:val="a0"/>
      </w:pPr>
    </w:p>
    <w:p w14:paraId="1EAF0557" w14:textId="77777777" w:rsidR="00295E00" w:rsidRDefault="00295E00" w:rsidP="00295E00"/>
    <w:p w14:paraId="537BB4C9" w14:textId="77777777" w:rsidR="00295E00" w:rsidRDefault="00295E00" w:rsidP="00295E00">
      <w:pPr>
        <w:pStyle w:val="a0"/>
      </w:pPr>
    </w:p>
    <w:p w14:paraId="06E0529F" w14:textId="77777777" w:rsidR="00295E00" w:rsidRDefault="00295E00" w:rsidP="00295E00"/>
    <w:p w14:paraId="17092090" w14:textId="77777777" w:rsidR="00295E00" w:rsidRDefault="00295E00" w:rsidP="00295E00">
      <w:pPr>
        <w:pStyle w:val="a0"/>
      </w:pPr>
    </w:p>
    <w:p w14:paraId="42F27F86" w14:textId="77777777" w:rsidR="00295E00" w:rsidRDefault="00295E00" w:rsidP="00295E00"/>
    <w:p w14:paraId="345738AF" w14:textId="77777777" w:rsidR="00295E00" w:rsidRDefault="00295E00" w:rsidP="00295E00">
      <w:pPr>
        <w:pStyle w:val="a0"/>
      </w:pPr>
    </w:p>
    <w:p w14:paraId="0AAB8AE8" w14:textId="77777777" w:rsidR="00295E00" w:rsidRPr="00295E00" w:rsidRDefault="00295E00" w:rsidP="00295E00"/>
    <w:p w14:paraId="66933B29" w14:textId="77777777" w:rsidR="00E72F51" w:rsidRDefault="00E72F51" w:rsidP="00E72F51">
      <w:pPr>
        <w:spacing w:line="580" w:lineRule="exact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0"/>
        </w:rPr>
        <w:lastRenderedPageBreak/>
        <w:t>附件：</w:t>
      </w:r>
    </w:p>
    <w:p w14:paraId="39517620" w14:textId="77777777" w:rsidR="00E72F51" w:rsidRDefault="00E72F51" w:rsidP="00E72F51">
      <w:pPr>
        <w:spacing w:line="580" w:lineRule="exact"/>
        <w:rPr>
          <w:rFonts w:ascii="宋体" w:hAnsi="宋体" w:cs="宋体" w:hint="eastAsia"/>
          <w:color w:val="000000"/>
          <w:sz w:val="32"/>
          <w:szCs w:val="32"/>
        </w:rPr>
      </w:pPr>
    </w:p>
    <w:p w14:paraId="052D887D" w14:textId="77777777" w:rsidR="00E72F51" w:rsidRDefault="00E72F51" w:rsidP="00E72F51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报名表</w:t>
      </w:r>
    </w:p>
    <w:p w14:paraId="3ED9D53D" w14:textId="77777777" w:rsidR="00E72F51" w:rsidRDefault="00E72F51" w:rsidP="00E72F51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E72F51" w14:paraId="38D9E193" w14:textId="77777777" w:rsidTr="00DB0A4E">
        <w:trPr>
          <w:trHeight w:val="1417"/>
        </w:trPr>
        <w:tc>
          <w:tcPr>
            <w:tcW w:w="2130" w:type="dxa"/>
            <w:vAlign w:val="center"/>
          </w:tcPr>
          <w:p w14:paraId="45D656FB" w14:textId="77777777" w:rsidR="00E72F51" w:rsidRDefault="00E72F51" w:rsidP="00DB0A4E">
            <w:pPr>
              <w:spacing w:line="58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报名单位</w:t>
            </w:r>
          </w:p>
        </w:tc>
        <w:tc>
          <w:tcPr>
            <w:tcW w:w="6392" w:type="dxa"/>
            <w:gridSpan w:val="3"/>
            <w:vAlign w:val="center"/>
          </w:tcPr>
          <w:p w14:paraId="4AD3C282" w14:textId="77777777" w:rsidR="00E72F51" w:rsidRDefault="00E72F51" w:rsidP="00DB0A4E">
            <w:pPr>
              <w:spacing w:line="58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E72F51" w14:paraId="41D7F104" w14:textId="77777777" w:rsidTr="00DB0A4E">
        <w:trPr>
          <w:trHeight w:val="1417"/>
        </w:trPr>
        <w:tc>
          <w:tcPr>
            <w:tcW w:w="2130" w:type="dxa"/>
            <w:vAlign w:val="center"/>
          </w:tcPr>
          <w:p w14:paraId="19AF90E8" w14:textId="77777777" w:rsidR="00E72F51" w:rsidRDefault="00E72F51" w:rsidP="00DB0A4E">
            <w:pPr>
              <w:spacing w:line="58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14:paraId="7F56D936" w14:textId="77777777" w:rsidR="00E72F51" w:rsidRDefault="00E72F51" w:rsidP="00DB0A4E">
            <w:pPr>
              <w:spacing w:line="58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E72F51" w14:paraId="0076E0F4" w14:textId="77777777" w:rsidTr="00DB0A4E">
        <w:trPr>
          <w:trHeight w:val="1417"/>
        </w:trPr>
        <w:tc>
          <w:tcPr>
            <w:tcW w:w="2130" w:type="dxa"/>
            <w:vAlign w:val="center"/>
          </w:tcPr>
          <w:p w14:paraId="1445FECC" w14:textId="77777777" w:rsidR="00E72F51" w:rsidRDefault="00E72F51" w:rsidP="00DB0A4E">
            <w:pPr>
              <w:spacing w:line="58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6392" w:type="dxa"/>
            <w:gridSpan w:val="3"/>
            <w:vAlign w:val="center"/>
          </w:tcPr>
          <w:p w14:paraId="5C4C9181" w14:textId="77777777" w:rsidR="00E72F51" w:rsidRDefault="00E72F51" w:rsidP="00DB0A4E">
            <w:pPr>
              <w:spacing w:line="58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E72F51" w14:paraId="2DADF326" w14:textId="77777777" w:rsidTr="00DB0A4E">
        <w:trPr>
          <w:trHeight w:val="1417"/>
        </w:trPr>
        <w:tc>
          <w:tcPr>
            <w:tcW w:w="2130" w:type="dxa"/>
            <w:vAlign w:val="center"/>
          </w:tcPr>
          <w:p w14:paraId="6BA09102" w14:textId="77777777" w:rsidR="00E72F51" w:rsidRDefault="00E72F51" w:rsidP="00DB0A4E">
            <w:pPr>
              <w:spacing w:line="58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130" w:type="dxa"/>
            <w:vAlign w:val="center"/>
          </w:tcPr>
          <w:p w14:paraId="09E7E58E" w14:textId="77777777" w:rsidR="00E72F51" w:rsidRDefault="00E72F51" w:rsidP="00DB0A4E">
            <w:pPr>
              <w:spacing w:line="58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205E1FED" w14:textId="77777777" w:rsidR="00E72F51" w:rsidRDefault="00E72F51" w:rsidP="00DB0A4E">
            <w:pPr>
              <w:spacing w:line="58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55FB886F" w14:textId="77777777" w:rsidR="00E72F51" w:rsidRDefault="00E72F51" w:rsidP="00DB0A4E">
            <w:pPr>
              <w:spacing w:line="58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E72F51" w14:paraId="2F1028FA" w14:textId="77777777" w:rsidTr="00DB0A4E">
        <w:trPr>
          <w:trHeight w:val="1417"/>
        </w:trPr>
        <w:tc>
          <w:tcPr>
            <w:tcW w:w="2130" w:type="dxa"/>
            <w:vAlign w:val="center"/>
          </w:tcPr>
          <w:p w14:paraId="0555D712" w14:textId="77777777" w:rsidR="00E72F51" w:rsidRDefault="00E72F51" w:rsidP="00DB0A4E">
            <w:pPr>
              <w:spacing w:line="58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6392" w:type="dxa"/>
            <w:gridSpan w:val="3"/>
            <w:vAlign w:val="center"/>
          </w:tcPr>
          <w:p w14:paraId="49286DFC" w14:textId="77777777" w:rsidR="00E72F51" w:rsidRDefault="00E72F51" w:rsidP="00DB0A4E">
            <w:pPr>
              <w:spacing w:line="58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</w:tbl>
    <w:p w14:paraId="1A00BCCA" w14:textId="77777777" w:rsidR="00E72F51" w:rsidRDefault="00E72F51" w:rsidP="00E72F51">
      <w:pPr>
        <w:spacing w:line="580" w:lineRule="exact"/>
        <w:ind w:left="1000"/>
        <w:jc w:val="center"/>
        <w:rPr>
          <w:rFonts w:ascii="宋体" w:hAnsi="宋体" w:cs="宋体" w:hint="eastAsia"/>
          <w:color w:val="000000"/>
          <w:sz w:val="32"/>
          <w:szCs w:val="32"/>
        </w:rPr>
      </w:pPr>
    </w:p>
    <w:p w14:paraId="29574D2D" w14:textId="77777777" w:rsidR="00E72F51" w:rsidRDefault="00E72F51" w:rsidP="00E72F51">
      <w:pPr>
        <w:widowControl/>
        <w:ind w:firstLineChars="1100" w:firstLine="308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单位（盖章）：</w:t>
      </w:r>
    </w:p>
    <w:p w14:paraId="15388F3E" w14:textId="77777777" w:rsidR="00E72F51" w:rsidRDefault="00E72F51" w:rsidP="00E72F51">
      <w:pPr>
        <w:widowControl/>
        <w:ind w:firstLineChars="800" w:firstLine="2240"/>
        <w:rPr>
          <w:rFonts w:ascii="宋体" w:hAnsi="宋体" w:cs="宋体" w:hint="eastAsia"/>
          <w:color w:val="000000"/>
          <w:sz w:val="28"/>
          <w:szCs w:val="28"/>
        </w:rPr>
      </w:pPr>
    </w:p>
    <w:p w14:paraId="35DBF379" w14:textId="77777777" w:rsidR="00E72F51" w:rsidRDefault="00E72F51" w:rsidP="00E72F51">
      <w:pPr>
        <w:autoSpaceDE w:val="0"/>
        <w:autoSpaceDN w:val="0"/>
        <w:adjustRightInd w:val="0"/>
        <w:spacing w:line="580" w:lineRule="exact"/>
        <w:ind w:firstLineChars="1100" w:firstLine="3080"/>
        <w:jc w:val="left"/>
        <w:rPr>
          <w:rFonts w:eastAsia="仿宋_GB2312"/>
          <w:color w:val="000000"/>
          <w:sz w:val="30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日      期 ： </w:t>
      </w:r>
      <w:r>
        <w:rPr>
          <w:rFonts w:eastAsia="仿宋_GB2312" w:hint="eastAsia"/>
          <w:color w:val="000000"/>
          <w:sz w:val="28"/>
          <w:szCs w:val="28"/>
        </w:rPr>
        <w:t xml:space="preserve">         </w:t>
      </w:r>
      <w:r>
        <w:rPr>
          <w:rFonts w:eastAsia="仿宋_GB2312" w:hint="eastAsia"/>
          <w:color w:val="000000"/>
          <w:sz w:val="30"/>
        </w:rPr>
        <w:t xml:space="preserve">    </w:t>
      </w:r>
    </w:p>
    <w:p w14:paraId="52183A67" w14:textId="77777777" w:rsidR="00E72F51" w:rsidRDefault="00E72F51" w:rsidP="00E72F51"/>
    <w:p w14:paraId="06856C45" w14:textId="77777777" w:rsidR="00E72F51" w:rsidRDefault="00E72F51" w:rsidP="00E72F51">
      <w:pPr>
        <w:pStyle w:val="a0"/>
      </w:pPr>
    </w:p>
    <w:p w14:paraId="4797474B" w14:textId="77777777" w:rsidR="00E72F51" w:rsidRDefault="00E72F51" w:rsidP="00E72F51">
      <w:pPr>
        <w:tabs>
          <w:tab w:val="left" w:pos="0"/>
          <w:tab w:val="left" w:pos="987"/>
          <w:tab w:val="left" w:pos="1122"/>
        </w:tabs>
        <w:spacing w:line="560" w:lineRule="exact"/>
        <w:ind w:firstLineChars="200" w:firstLine="560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 xml:space="preserve"> </w:t>
      </w:r>
    </w:p>
    <w:p w14:paraId="26229CEF" w14:textId="77777777" w:rsidR="00375952" w:rsidRDefault="00375952"/>
    <w:sectPr w:rsidR="00375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8F387" w14:textId="77777777" w:rsidR="008E28AB" w:rsidRDefault="008E28AB" w:rsidP="00E72F51">
      <w:r>
        <w:separator/>
      </w:r>
    </w:p>
  </w:endnote>
  <w:endnote w:type="continuationSeparator" w:id="0">
    <w:p w14:paraId="10DDDCC8" w14:textId="77777777" w:rsidR="008E28AB" w:rsidRDefault="008E28AB" w:rsidP="00E7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ED29F" w14:textId="77777777" w:rsidR="008E28AB" w:rsidRDefault="008E28AB" w:rsidP="00E72F51">
      <w:r>
        <w:separator/>
      </w:r>
    </w:p>
  </w:footnote>
  <w:footnote w:type="continuationSeparator" w:id="0">
    <w:p w14:paraId="384AEC5F" w14:textId="77777777" w:rsidR="008E28AB" w:rsidRDefault="008E28AB" w:rsidP="00E72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324"/>
    <w:rsid w:val="000668E6"/>
    <w:rsid w:val="002508E4"/>
    <w:rsid w:val="00295E00"/>
    <w:rsid w:val="00375952"/>
    <w:rsid w:val="00406D1F"/>
    <w:rsid w:val="004950F7"/>
    <w:rsid w:val="0058110F"/>
    <w:rsid w:val="00581B26"/>
    <w:rsid w:val="008E28AB"/>
    <w:rsid w:val="00AF2801"/>
    <w:rsid w:val="00BA16A3"/>
    <w:rsid w:val="00C81C9A"/>
    <w:rsid w:val="00D91E28"/>
    <w:rsid w:val="00E72F51"/>
    <w:rsid w:val="00EB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DDD1D"/>
  <w15:chartTrackingRefBased/>
  <w15:docId w15:val="{FD0A9A9C-9E2B-4BB9-90C1-FF861716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72F51"/>
    <w:pPr>
      <w:widowControl w:val="0"/>
      <w:jc w:val="both"/>
    </w:pPr>
    <w:rPr>
      <w:rFonts w:ascii="Times New Roman" w:hAnsi="Times New Roman"/>
      <w:sz w:val="21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EB1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32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32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32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32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32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32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EB13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EB1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EB1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EB132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EB132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EB1324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EB1324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EB1324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EB1324"/>
    <w:rPr>
      <w:rFonts w:asciiTheme="minorHAnsi" w:eastAsiaTheme="majorEastAsia" w:hAnsiTheme="minorHAnsi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EB13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EB1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B13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EB1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EB13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EB1324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EB1324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EB1324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EB1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EB1324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EB1324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E72F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E72F51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E72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E72F51"/>
    <w:rPr>
      <w:sz w:val="18"/>
      <w:szCs w:val="18"/>
    </w:rPr>
  </w:style>
  <w:style w:type="paragraph" w:styleId="a0">
    <w:name w:val="Body Text"/>
    <w:basedOn w:val="a"/>
    <w:next w:val="a"/>
    <w:link w:val="11"/>
    <w:rsid w:val="00E72F51"/>
    <w:pPr>
      <w:spacing w:after="120"/>
    </w:pPr>
    <w:rPr>
      <w:sz w:val="24"/>
      <w:szCs w:val="20"/>
    </w:rPr>
  </w:style>
  <w:style w:type="character" w:customStyle="1" w:styleId="af3">
    <w:name w:val="正文文本 字符"/>
    <w:basedOn w:val="a1"/>
    <w:uiPriority w:val="99"/>
    <w:semiHidden/>
    <w:rsid w:val="00E72F51"/>
    <w:rPr>
      <w:rFonts w:ascii="Times New Roman" w:hAnsi="Times New Roman"/>
      <w:sz w:val="21"/>
      <w:szCs w:val="24"/>
      <w14:ligatures w14:val="none"/>
    </w:rPr>
  </w:style>
  <w:style w:type="character" w:customStyle="1" w:styleId="11">
    <w:name w:val="正文文本 字符1"/>
    <w:link w:val="a0"/>
    <w:rsid w:val="00E72F51"/>
    <w:rPr>
      <w:rFonts w:ascii="Times New Roman" w:hAnsi="Times New Roman"/>
      <w:sz w:val="24"/>
      <w14:ligatures w14:val="none"/>
    </w:rPr>
  </w:style>
  <w:style w:type="character" w:customStyle="1" w:styleId="110">
    <w:name w:val="标题 1 字符1"/>
    <w:rsid w:val="00E72F51"/>
    <w:rPr>
      <w:rFonts w:ascii="Times New Roman" w:eastAsia="宋体" w:hAnsi="Times New Roman" w:cs="Times New Roman"/>
      <w:bCs/>
      <w:kern w:val="2"/>
      <w:sz w:val="44"/>
    </w:rPr>
  </w:style>
  <w:style w:type="character" w:styleId="af4">
    <w:name w:val="Hyperlink"/>
    <w:basedOn w:val="a1"/>
    <w:uiPriority w:val="99"/>
    <w:unhideWhenUsed/>
    <w:rsid w:val="000668E6"/>
    <w:rPr>
      <w:color w:val="467886" w:themeColor="hyperlink"/>
      <w:u w:val="single"/>
    </w:rPr>
  </w:style>
  <w:style w:type="character" w:styleId="af5">
    <w:name w:val="Unresolved Mention"/>
    <w:basedOn w:val="a1"/>
    <w:uiPriority w:val="99"/>
    <w:semiHidden/>
    <w:unhideWhenUsed/>
    <w:rsid w:val="00066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889</Words>
  <Characters>987</Characters>
  <Application>Microsoft Office Word</Application>
  <DocSecurity>0</DocSecurity>
  <Lines>98</Lines>
  <Paragraphs>81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LauRoger</dc:creator>
  <cp:keywords/>
  <dc:description/>
  <cp:lastModifiedBy>LauRoger</cp:lastModifiedBy>
  <cp:revision>3</cp:revision>
  <dcterms:created xsi:type="dcterms:W3CDTF">2025-09-09T00:39:00Z</dcterms:created>
  <dcterms:modified xsi:type="dcterms:W3CDTF">2025-09-09T00:59:00Z</dcterms:modified>
</cp:coreProperties>
</file>